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2300" w14:textId="77777777" w:rsidR="009478BD" w:rsidRDefault="009478BD" w:rsidP="009478BD">
      <w:pPr>
        <w:spacing w:before="0" w:after="0"/>
        <w:jc w:val="center"/>
        <w:rPr>
          <w:rFonts w:ascii="Arial" w:hAnsi="Arial" w:cs="Arial"/>
          <w:b/>
          <w:bCs/>
          <w:sz w:val="32"/>
          <w:szCs w:val="32"/>
        </w:rPr>
      </w:pPr>
    </w:p>
    <w:p w14:paraId="3F351841" w14:textId="6E8D2E46" w:rsidR="0059757B" w:rsidRPr="0059757B" w:rsidRDefault="0059757B" w:rsidP="009478BD">
      <w:pPr>
        <w:spacing w:before="0" w:after="0"/>
        <w:jc w:val="center"/>
        <w:rPr>
          <w:rFonts w:ascii="Arial" w:hAnsi="Arial" w:cs="Arial"/>
          <w:b/>
          <w:bCs/>
          <w:sz w:val="32"/>
          <w:szCs w:val="32"/>
        </w:rPr>
      </w:pPr>
      <w:r w:rsidRPr="0059757B">
        <w:rPr>
          <w:rFonts w:ascii="Arial" w:hAnsi="Arial" w:cs="Arial"/>
          <w:b/>
          <w:bCs/>
          <w:sz w:val="32"/>
          <w:szCs w:val="32"/>
        </w:rPr>
        <w:t xml:space="preserve">Mercer Group Life </w:t>
      </w:r>
      <w:proofErr w:type="spellStart"/>
      <w:r w:rsidRPr="0059757B">
        <w:rPr>
          <w:rFonts w:ascii="Arial" w:hAnsi="Arial" w:cs="Arial"/>
          <w:b/>
          <w:bCs/>
          <w:sz w:val="32"/>
          <w:szCs w:val="32"/>
        </w:rPr>
        <w:t>Mastertrust</w:t>
      </w:r>
      <w:proofErr w:type="spellEnd"/>
    </w:p>
    <w:p w14:paraId="72F03F7D" w14:textId="0E2CE84C" w:rsidR="0059757B" w:rsidRPr="0059757B" w:rsidRDefault="001C71AC" w:rsidP="009478BD">
      <w:pPr>
        <w:tabs>
          <w:tab w:val="center" w:pos="5233"/>
          <w:tab w:val="right" w:pos="10466"/>
        </w:tabs>
        <w:spacing w:before="0" w:after="0"/>
        <w:jc w:val="left"/>
        <w:rPr>
          <w:rFonts w:ascii="Arial" w:hAnsi="Arial" w:cs="Arial"/>
          <w:b/>
          <w:bCs/>
          <w:sz w:val="32"/>
          <w:szCs w:val="32"/>
        </w:rPr>
      </w:pPr>
      <w:r>
        <w:rPr>
          <w:rFonts w:ascii="Arial" w:hAnsi="Arial" w:cs="Arial"/>
          <w:b/>
          <w:bCs/>
          <w:sz w:val="32"/>
          <w:szCs w:val="32"/>
        </w:rPr>
        <w:tab/>
      </w:r>
      <w:r w:rsidR="0059757B" w:rsidRPr="0059757B">
        <w:rPr>
          <w:rFonts w:ascii="Arial" w:hAnsi="Arial" w:cs="Arial"/>
          <w:b/>
          <w:bCs/>
          <w:sz w:val="32"/>
          <w:szCs w:val="32"/>
        </w:rPr>
        <w:t>Expression of Wish Form</w:t>
      </w:r>
    </w:p>
    <w:p w14:paraId="1BF9FF26" w14:textId="2C662BC2" w:rsidR="00350B3D" w:rsidRDefault="0059757B" w:rsidP="0059757B">
      <w:pPr>
        <w:jc w:val="left"/>
        <w:rPr>
          <w:rFonts w:ascii="Arial" w:hAnsi="Arial" w:cs="Arial"/>
        </w:rPr>
      </w:pPr>
      <w:r w:rsidRPr="0059757B">
        <w:rPr>
          <w:rFonts w:ascii="Arial" w:hAnsi="Arial" w:cs="Arial"/>
        </w:rPr>
        <w:t xml:space="preserve">Please read the notes on page 2 of this </w:t>
      </w:r>
      <w:proofErr w:type="gramStart"/>
      <w:r w:rsidRPr="0059757B">
        <w:rPr>
          <w:rFonts w:ascii="Arial" w:hAnsi="Arial" w:cs="Arial"/>
        </w:rPr>
        <w:t>form, and</w:t>
      </w:r>
      <w:proofErr w:type="gramEnd"/>
      <w:r w:rsidRPr="0059757B">
        <w:rPr>
          <w:rFonts w:ascii="Arial" w:hAnsi="Arial" w:cs="Arial"/>
        </w:rPr>
        <w:t xml:space="preserve"> then complete the form using CAPITAL LETTERS.</w:t>
      </w:r>
      <w:r w:rsidR="009478BD">
        <w:rPr>
          <w:rFonts w:ascii="Arial" w:hAnsi="Arial" w:cs="Arial"/>
        </w:rPr>
        <w:t xml:space="preserve"> </w:t>
      </w:r>
      <w:r w:rsidRPr="0059757B">
        <w:rPr>
          <w:rFonts w:ascii="Arial" w:hAnsi="Arial" w:cs="Arial"/>
        </w:rPr>
        <w:t>The form should be returned to:</w:t>
      </w:r>
      <w:r w:rsidR="00350B3D" w:rsidRPr="00350B3D">
        <w:t xml:space="preserve"> </w:t>
      </w:r>
      <w:r w:rsidR="00350B3D" w:rsidRPr="00350B3D">
        <w:rPr>
          <w:rFonts w:ascii="Arial" w:hAnsi="Arial" w:cs="Arial"/>
        </w:rPr>
        <w:t xml:space="preserve">People Services, </w:t>
      </w:r>
      <w:r w:rsidR="00C01704">
        <w:rPr>
          <w:rFonts w:ascii="Arial" w:hAnsi="Arial" w:cs="Arial"/>
        </w:rPr>
        <w:t xml:space="preserve">SP </w:t>
      </w:r>
      <w:r w:rsidR="00350B3D" w:rsidRPr="00350B3D">
        <w:rPr>
          <w:rFonts w:ascii="Arial" w:hAnsi="Arial" w:cs="Arial"/>
        </w:rPr>
        <w:t xml:space="preserve">Electricity North West, </w:t>
      </w:r>
      <w:r w:rsidR="001A08C3">
        <w:rPr>
          <w:rFonts w:ascii="Arial" w:hAnsi="Arial" w:cs="Arial"/>
        </w:rPr>
        <w:t>Linley House, Dickinson Street, Manchester M1 4LF</w:t>
      </w:r>
      <w:r w:rsidR="00350B3D" w:rsidRPr="00350B3D">
        <w:rPr>
          <w:rFonts w:ascii="Arial" w:hAnsi="Arial" w:cs="Arial"/>
        </w:rPr>
        <w:t xml:space="preserve"> or email</w:t>
      </w:r>
      <w:r w:rsidR="009478BD">
        <w:rPr>
          <w:rFonts w:ascii="Arial" w:hAnsi="Arial" w:cs="Arial"/>
        </w:rPr>
        <w:t xml:space="preserve"> to</w:t>
      </w:r>
      <w:r w:rsidR="00350B3D" w:rsidRPr="00350B3D">
        <w:rPr>
          <w:rFonts w:ascii="Arial" w:hAnsi="Arial" w:cs="Arial"/>
        </w:rPr>
        <w:t xml:space="preserve">: </w:t>
      </w:r>
      <w:hyperlink r:id="rId8" w:history="1">
        <w:r w:rsidR="00350B3D" w:rsidRPr="00BD7A23">
          <w:rPr>
            <w:rStyle w:val="Hyperlink"/>
            <w:rFonts w:ascii="Arial" w:hAnsi="Arial" w:cs="Arial"/>
          </w:rPr>
          <w:t>PeopleServices@enwl.co.uk</w:t>
        </w:r>
      </w:hyperlink>
    </w:p>
    <w:p w14:paraId="7B7A0C8B" w14:textId="4271858C" w:rsidR="0059757B" w:rsidRDefault="0059757B" w:rsidP="0059757B">
      <w:pPr>
        <w:jc w:val="left"/>
        <w:rPr>
          <w:rFonts w:ascii="Arial" w:hAnsi="Arial" w:cs="Arial"/>
        </w:rPr>
      </w:pPr>
      <w:r w:rsidRPr="0059757B">
        <w:rPr>
          <w:rFonts w:ascii="Arial" w:hAnsi="Arial" w:cs="Arial"/>
        </w:rPr>
        <w:t xml:space="preserve">If you have any questions about the completion of this form, please contact: </w:t>
      </w:r>
      <w:hyperlink r:id="rId9" w:history="1">
        <w:r w:rsidRPr="00861351">
          <w:rPr>
            <w:rStyle w:val="Hyperlink"/>
            <w:rFonts w:ascii="Arial" w:hAnsi="Arial" w:cs="Arial"/>
          </w:rPr>
          <w:t>MMBGLAMasterTrust@mercermarshbenefits.com</w:t>
        </w:r>
      </w:hyperlink>
      <w:r w:rsidRPr="0059757B">
        <w:rPr>
          <w:rFonts w:ascii="Arial" w:hAnsi="Arial" w:cs="Arial"/>
        </w:rPr>
        <w:t xml:space="preserve"> </w:t>
      </w:r>
    </w:p>
    <w:tbl>
      <w:tblPr>
        <w:tblStyle w:val="Table1"/>
        <w:tblW w:w="0" w:type="auto"/>
        <w:tblLook w:val="04A0" w:firstRow="1" w:lastRow="0" w:firstColumn="1" w:lastColumn="0" w:noHBand="0" w:noVBand="1"/>
      </w:tblPr>
      <w:tblGrid>
        <w:gridCol w:w="1696"/>
        <w:gridCol w:w="4253"/>
        <w:gridCol w:w="1843"/>
        <w:gridCol w:w="2551"/>
      </w:tblGrid>
      <w:tr w:rsidR="0059757B" w14:paraId="51047865" w14:textId="77777777" w:rsidTr="00C0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17AAE9" w14:textId="3B511138" w:rsidR="0059757B" w:rsidRDefault="0059757B" w:rsidP="0059757B">
            <w:pPr>
              <w:spacing w:before="100" w:after="100"/>
              <w:jc w:val="left"/>
              <w:rPr>
                <w:rFonts w:ascii="Arial" w:hAnsi="Arial" w:cs="Arial"/>
              </w:rPr>
            </w:pPr>
            <w:r w:rsidRPr="0059757B">
              <w:rPr>
                <w:rFonts w:ascii="Arial" w:hAnsi="Arial" w:cs="Arial"/>
              </w:rPr>
              <w:t>Your details:</w:t>
            </w:r>
          </w:p>
        </w:tc>
      </w:tr>
      <w:tr w:rsidR="009478BD" w14:paraId="6683D48F" w14:textId="77777777" w:rsidTr="009478BD">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338BAD08" w14:textId="555BB2EC" w:rsidR="009478BD" w:rsidRDefault="009478BD" w:rsidP="0059757B">
            <w:pPr>
              <w:spacing w:before="100" w:after="100"/>
              <w:jc w:val="left"/>
              <w:rPr>
                <w:rFonts w:ascii="Arial" w:hAnsi="Arial" w:cs="Arial"/>
              </w:rPr>
            </w:pPr>
            <w:r>
              <w:rPr>
                <w:rFonts w:ascii="Arial" w:hAnsi="Arial" w:cs="Arial"/>
              </w:rPr>
              <w:t>Surname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32228C4"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40A42" w14:textId="4DC9EC4A"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Date of Birth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79ECCB" w14:textId="66410D31"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78BD" w14:paraId="143F366B" w14:textId="77777777" w:rsidTr="009478BD">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6A7E6363" w14:textId="523DE739" w:rsidR="009478BD" w:rsidRDefault="009478BD" w:rsidP="0059757B">
            <w:pPr>
              <w:spacing w:before="100" w:after="100"/>
              <w:jc w:val="left"/>
              <w:rPr>
                <w:rFonts w:ascii="Arial" w:hAnsi="Arial" w:cs="Arial"/>
              </w:rPr>
            </w:pPr>
            <w:r>
              <w:rPr>
                <w:rFonts w:ascii="Arial" w:hAnsi="Arial" w:cs="Arial"/>
              </w:rPr>
              <w:t>First name(s)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1350377"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D2A16E" w14:textId="7F619ECB"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Payroll Number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B7CD52" w14:textId="03BD5365"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78BD" w14:paraId="357EED93" w14:textId="77777777" w:rsidTr="009478BD">
        <w:trPr>
          <w:trHeight w:val="243"/>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auto"/>
              <w:left w:val="single" w:sz="4" w:space="0" w:color="auto"/>
              <w:bottom w:val="single" w:sz="4" w:space="0" w:color="auto"/>
              <w:right w:val="single" w:sz="4" w:space="0" w:color="auto"/>
            </w:tcBorders>
            <w:shd w:val="clear" w:color="auto" w:fill="auto"/>
          </w:tcPr>
          <w:p w14:paraId="2CB4F592" w14:textId="53D9A24B" w:rsidR="009478BD" w:rsidRDefault="009478BD" w:rsidP="0059757B">
            <w:pPr>
              <w:spacing w:before="100" w:after="100"/>
              <w:jc w:val="left"/>
              <w:rPr>
                <w:rFonts w:ascii="Arial" w:hAnsi="Arial" w:cs="Arial"/>
              </w:rPr>
            </w:pPr>
            <w:r>
              <w:rPr>
                <w:rFonts w:ascii="Arial" w:hAnsi="Arial" w:cs="Arial"/>
              </w:rPr>
              <w:t>Address</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53DAF84"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78BD" w14:paraId="78B2E978" w14:textId="77777777" w:rsidTr="009478BD">
        <w:trPr>
          <w:trHeight w:val="243"/>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shd w:val="clear" w:color="auto" w:fill="auto"/>
          </w:tcPr>
          <w:p w14:paraId="3D2B4FA4" w14:textId="77777777" w:rsidR="009478BD" w:rsidRDefault="009478BD" w:rsidP="0059757B">
            <w:pPr>
              <w:spacing w:before="100" w:after="100"/>
              <w:jc w:val="left"/>
              <w:rPr>
                <w:rFonts w:ascii="Arial" w:hAnsi="Arial" w:cs="Arial"/>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419B2A4F"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78BD" w14:paraId="4FD6BFA2" w14:textId="77777777" w:rsidTr="009478BD">
        <w:trPr>
          <w:trHeight w:val="243"/>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shd w:val="clear" w:color="auto" w:fill="auto"/>
          </w:tcPr>
          <w:p w14:paraId="02B39975" w14:textId="77777777" w:rsidR="009478BD" w:rsidRDefault="009478BD" w:rsidP="0059757B">
            <w:pPr>
              <w:spacing w:before="100" w:after="100"/>
              <w:jc w:val="left"/>
              <w:rPr>
                <w:rFonts w:ascii="Arial" w:hAnsi="Arial" w:cs="Arial"/>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F12D088"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78BD" w14:paraId="6C51D8E8" w14:textId="77777777" w:rsidTr="009478BD">
        <w:trPr>
          <w:trHeight w:val="243"/>
        </w:trPr>
        <w:tc>
          <w:tcPr>
            <w:cnfStyle w:val="001000000000" w:firstRow="0" w:lastRow="0" w:firstColumn="1" w:lastColumn="0" w:oddVBand="0" w:evenVBand="0" w:oddHBand="0" w:evenHBand="0" w:firstRowFirstColumn="0" w:firstRowLastColumn="0" w:lastRowFirstColumn="0" w:lastRowLastColumn="0"/>
            <w:tcW w:w="1696" w:type="dxa"/>
            <w:vMerge/>
            <w:tcBorders>
              <w:top w:val="single" w:sz="4" w:space="0" w:color="auto"/>
              <w:left w:val="single" w:sz="4" w:space="0" w:color="auto"/>
              <w:bottom w:val="single" w:sz="4" w:space="0" w:color="auto"/>
              <w:right w:val="single" w:sz="4" w:space="0" w:color="auto"/>
            </w:tcBorders>
            <w:shd w:val="clear" w:color="auto" w:fill="auto"/>
          </w:tcPr>
          <w:p w14:paraId="7C828C9B" w14:textId="77777777" w:rsidR="009478BD" w:rsidRDefault="009478BD" w:rsidP="0059757B">
            <w:pPr>
              <w:spacing w:before="100" w:after="100"/>
              <w:jc w:val="left"/>
              <w:rPr>
                <w:rFonts w:ascii="Arial" w:hAnsi="Arial" w:cs="Arial"/>
              </w:rPr>
            </w:pP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3758FF95"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478BD" w14:paraId="3DB01F38" w14:textId="77777777" w:rsidTr="009478BD">
        <w:trPr>
          <w:trHeight w:val="243"/>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left w:val="single" w:sz="4" w:space="0" w:color="auto"/>
              <w:bottom w:val="single" w:sz="4" w:space="0" w:color="auto"/>
              <w:right w:val="single" w:sz="4" w:space="0" w:color="auto"/>
            </w:tcBorders>
            <w:shd w:val="clear" w:color="auto" w:fill="auto"/>
          </w:tcPr>
          <w:p w14:paraId="55677029" w14:textId="57071035" w:rsidR="009478BD" w:rsidRDefault="009478BD" w:rsidP="0059757B">
            <w:pPr>
              <w:spacing w:before="100" w:after="100"/>
              <w:jc w:val="left"/>
              <w:rPr>
                <w:rFonts w:ascii="Arial" w:hAnsi="Arial" w:cs="Arial"/>
              </w:rPr>
            </w:pPr>
            <w:r>
              <w:rPr>
                <w:rFonts w:ascii="Arial" w:hAnsi="Arial" w:cs="Arial"/>
              </w:rPr>
              <w:t>Post Code</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tcPr>
          <w:p w14:paraId="7C46A836" w14:textId="77777777" w:rsidR="009478BD" w:rsidRDefault="009478BD" w:rsidP="0059757B">
            <w:pPr>
              <w:spacing w:before="100" w:after="10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76D5F3E" w14:textId="2070C400" w:rsidR="0059757B" w:rsidRPr="0059757B" w:rsidRDefault="0059757B" w:rsidP="001C71AC">
      <w:pPr>
        <w:rPr>
          <w:rFonts w:ascii="Arial" w:hAnsi="Arial" w:cs="Arial"/>
        </w:rPr>
      </w:pPr>
      <w:r w:rsidRPr="0059757B">
        <w:rPr>
          <w:rFonts w:ascii="Arial" w:hAnsi="Arial" w:cs="Arial"/>
        </w:rPr>
        <w:t>I request that any lump sum death benefit payable from the scheme on my death be paid by the Trustee in accordance with the scheme Rules, or other official document governing the scheme.</w:t>
      </w:r>
      <w:r w:rsidR="009478BD">
        <w:rPr>
          <w:rFonts w:ascii="Arial" w:hAnsi="Arial" w:cs="Arial"/>
        </w:rPr>
        <w:t xml:space="preserve"> </w:t>
      </w:r>
      <w:r w:rsidRPr="0059757B">
        <w:rPr>
          <w:rFonts w:ascii="Arial" w:hAnsi="Arial" w:cs="Arial"/>
        </w:rPr>
        <w:t>Where the Trustee has discretion to whom to pay the lump sum death benefit, I wish the Trustee to</w:t>
      </w:r>
      <w:r>
        <w:rPr>
          <w:rFonts w:ascii="Arial" w:hAnsi="Arial" w:cs="Arial"/>
        </w:rPr>
        <w:t xml:space="preserve"> </w:t>
      </w:r>
      <w:r w:rsidRPr="0059757B">
        <w:rPr>
          <w:rFonts w:ascii="Arial" w:hAnsi="Arial" w:cs="Arial"/>
        </w:rPr>
        <w:t>consider the people and/or organisations I have nominated below as beneficiaries and to pay the benefits in the proportions shown.  I understand that the nomination is only an expression of my wishes and is not legally binding on the Trustee.  I also understand that, although I may change my nomination at any time in the future, I cannot direct the Trustee to pay the benefit in any way other than at their complete discretion.  This form supersedes any earlier nomination made by me.</w:t>
      </w:r>
    </w:p>
    <w:tbl>
      <w:tblPr>
        <w:tblStyle w:v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2126"/>
        <w:gridCol w:w="2835"/>
      </w:tblGrid>
      <w:tr w:rsidR="0059757B" w14:paraId="7FD6D415" w14:textId="2C3851B6" w:rsidTr="00C01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BFBFBF" w:themeFill="background1" w:themeFillShade="BF"/>
          </w:tcPr>
          <w:p w14:paraId="3968D452" w14:textId="19481677" w:rsidR="0059757B" w:rsidRDefault="0059757B" w:rsidP="0059757B">
            <w:pPr>
              <w:spacing w:before="100" w:after="100"/>
              <w:jc w:val="left"/>
              <w:rPr>
                <w:rFonts w:ascii="Arial" w:hAnsi="Arial" w:cs="Arial"/>
                <w:b w:val="0"/>
              </w:rPr>
            </w:pPr>
            <w:r>
              <w:rPr>
                <w:rFonts w:ascii="Arial" w:hAnsi="Arial" w:cs="Arial"/>
                <w:b w:val="0"/>
              </w:rPr>
              <w:t>Name</w:t>
            </w:r>
          </w:p>
        </w:tc>
        <w:tc>
          <w:tcPr>
            <w:tcW w:w="3260" w:type="dxa"/>
            <w:shd w:val="clear" w:color="auto" w:fill="BFBFBF" w:themeFill="background1" w:themeFillShade="BF"/>
          </w:tcPr>
          <w:p w14:paraId="19EBA2F2" w14:textId="754C3DF6" w:rsidR="0059757B" w:rsidRDefault="0059757B" w:rsidP="0059757B">
            <w:pPr>
              <w:spacing w:before="100" w:after="100"/>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2126" w:type="dxa"/>
            <w:shd w:val="clear" w:color="auto" w:fill="BFBFBF" w:themeFill="background1" w:themeFillShade="BF"/>
          </w:tcPr>
          <w:p w14:paraId="571EB3CF" w14:textId="68D79D52" w:rsidR="0059757B" w:rsidRDefault="0059757B" w:rsidP="0059757B">
            <w:pPr>
              <w:spacing w:before="100" w:after="100"/>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Relationship to me (if any)</w:t>
            </w:r>
          </w:p>
        </w:tc>
        <w:tc>
          <w:tcPr>
            <w:tcW w:w="2835" w:type="dxa"/>
            <w:shd w:val="clear" w:color="auto" w:fill="BFBFBF" w:themeFill="background1" w:themeFillShade="BF"/>
          </w:tcPr>
          <w:p w14:paraId="07A36BD7" w14:textId="07A761BA" w:rsidR="0059757B" w:rsidRDefault="0059757B" w:rsidP="0059757B">
            <w:pPr>
              <w:spacing w:before="100" w:after="100"/>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Proportion of Benefit Due (</w:t>
            </w:r>
            <w:proofErr w:type="gramStart"/>
            <w:r>
              <w:rPr>
                <w:rFonts w:ascii="Arial" w:hAnsi="Arial" w:cs="Arial"/>
              </w:rPr>
              <w:t>%)*</w:t>
            </w:r>
            <w:proofErr w:type="gramEnd"/>
          </w:p>
        </w:tc>
      </w:tr>
      <w:tr w:rsidR="0059757B" w14:paraId="0B62938E" w14:textId="3AAAEAC3" w:rsidTr="009478B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23C9161" w14:textId="70AC44CA" w:rsidR="0059757B" w:rsidRDefault="0059757B" w:rsidP="0059757B">
            <w:pPr>
              <w:spacing w:before="120" w:beforeAutospacing="0" w:after="120" w:afterAutospacing="0"/>
              <w:jc w:val="left"/>
              <w:rPr>
                <w:rFonts w:ascii="Arial" w:hAnsi="Arial" w:cs="Arial"/>
              </w:rPr>
            </w:pPr>
          </w:p>
        </w:tc>
        <w:tc>
          <w:tcPr>
            <w:tcW w:w="3260" w:type="dxa"/>
          </w:tcPr>
          <w:p w14:paraId="15D53809" w14:textId="77777777" w:rsidR="001C71AC" w:rsidRPr="001C71AC" w:rsidRDefault="001C71AC" w:rsidP="001C71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20F4F9" w14:textId="77777777" w:rsidR="001C71AC" w:rsidRPr="001C71AC" w:rsidRDefault="001C71AC" w:rsidP="001C71A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14:paraId="06028437"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tcPr>
          <w:p w14:paraId="49FD1C9F"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9757B" w14:paraId="16F14746" w14:textId="0E3FDB2D" w:rsidTr="009478B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FC370AC" w14:textId="1BD7F58B" w:rsidR="0059757B" w:rsidRDefault="0059757B" w:rsidP="0059757B">
            <w:pPr>
              <w:spacing w:before="120" w:beforeAutospacing="0" w:after="120" w:afterAutospacing="0"/>
              <w:jc w:val="left"/>
              <w:rPr>
                <w:rFonts w:ascii="Arial" w:hAnsi="Arial" w:cs="Arial"/>
              </w:rPr>
            </w:pPr>
          </w:p>
        </w:tc>
        <w:tc>
          <w:tcPr>
            <w:tcW w:w="3260" w:type="dxa"/>
          </w:tcPr>
          <w:p w14:paraId="66EBEF18" w14:textId="77777777" w:rsidR="001C71AC" w:rsidRPr="001C71AC" w:rsidRDefault="001C71AC" w:rsidP="001C71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15C8F46" w14:textId="77777777" w:rsidR="001C71AC" w:rsidRPr="001C71AC" w:rsidRDefault="001C71AC" w:rsidP="001C71A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14:paraId="1C9D0ECD"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tcPr>
          <w:p w14:paraId="42C817E7"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9757B" w14:paraId="4A320D45" w14:textId="1149C87F" w:rsidTr="009478B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1480FE9" w14:textId="46F38839" w:rsidR="0059757B" w:rsidRDefault="0059757B" w:rsidP="0059757B">
            <w:pPr>
              <w:spacing w:before="120" w:beforeAutospacing="0" w:after="120" w:afterAutospacing="0"/>
              <w:jc w:val="left"/>
              <w:rPr>
                <w:rFonts w:ascii="Arial" w:hAnsi="Arial" w:cs="Arial"/>
              </w:rPr>
            </w:pPr>
          </w:p>
        </w:tc>
        <w:tc>
          <w:tcPr>
            <w:tcW w:w="3260" w:type="dxa"/>
          </w:tcPr>
          <w:p w14:paraId="65A80D77" w14:textId="77777777" w:rsidR="001C71AC" w:rsidRDefault="001C71AC" w:rsidP="001C71A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9DC0ED6" w14:textId="77777777" w:rsidR="001C71AC" w:rsidRPr="001C71AC" w:rsidRDefault="001C71AC" w:rsidP="001C71A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14:paraId="48795935"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tcPr>
          <w:p w14:paraId="569D5FDD"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9757B" w14:paraId="3BAE073E" w14:textId="6E73962C" w:rsidTr="009478BD">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D33EE9F" w14:textId="07BDCB6D" w:rsidR="0059757B" w:rsidRDefault="0059757B" w:rsidP="0059757B">
            <w:pPr>
              <w:spacing w:before="120" w:beforeAutospacing="0" w:after="120" w:afterAutospacing="0"/>
              <w:jc w:val="left"/>
              <w:rPr>
                <w:rFonts w:ascii="Arial" w:hAnsi="Arial" w:cs="Arial"/>
              </w:rPr>
            </w:pPr>
          </w:p>
        </w:tc>
        <w:tc>
          <w:tcPr>
            <w:tcW w:w="3260" w:type="dxa"/>
          </w:tcPr>
          <w:p w14:paraId="7546A3DC"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p w14:paraId="50F0A9C7" w14:textId="77777777" w:rsidR="001C71AC" w:rsidRDefault="001C71AC"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26" w:type="dxa"/>
          </w:tcPr>
          <w:p w14:paraId="6DE6FCF0"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tcPr>
          <w:p w14:paraId="6354FD9C" w14:textId="77777777" w:rsidR="0059757B" w:rsidRDefault="0059757B" w:rsidP="0059757B">
            <w:pPr>
              <w:spacing w:before="120" w:beforeAutospacing="0" w:after="120" w:afterAutospacing="0"/>
              <w:jc w:val="left"/>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C1F0F3C" w14:textId="3761549A" w:rsidR="0059757B" w:rsidRPr="009478BD" w:rsidRDefault="0059757B" w:rsidP="009478BD">
      <w:pPr>
        <w:spacing w:before="0" w:after="0"/>
        <w:jc w:val="left"/>
        <w:rPr>
          <w:rFonts w:ascii="Arial" w:hAnsi="Arial" w:cs="Arial"/>
          <w:sz w:val="20"/>
          <w:szCs w:val="20"/>
        </w:rPr>
      </w:pPr>
      <w:r w:rsidRPr="009478BD">
        <w:rPr>
          <w:rFonts w:ascii="Arial" w:hAnsi="Arial" w:cs="Arial"/>
          <w:sz w:val="20"/>
          <w:szCs w:val="20"/>
        </w:rPr>
        <w:t>*Please make sure the proportions add up to 100%.</w:t>
      </w:r>
    </w:p>
    <w:p w14:paraId="477EF267" w14:textId="2EE152E4" w:rsidR="0059757B" w:rsidRPr="0059757B" w:rsidRDefault="0059757B" w:rsidP="0059757B">
      <w:pPr>
        <w:jc w:val="left"/>
        <w:rPr>
          <w:rFonts w:ascii="Arial" w:hAnsi="Arial" w:cs="Arial"/>
        </w:rPr>
      </w:pPr>
      <w:r w:rsidRPr="0059757B">
        <w:rPr>
          <w:rFonts w:ascii="Arial" w:hAnsi="Arial" w:cs="Arial"/>
        </w:rPr>
        <w:t xml:space="preserve">The personal data you provide will be processed in accordance with the Trustee Privacy Notice for purposes of the administration of the Mercer Group Life </w:t>
      </w:r>
      <w:proofErr w:type="spellStart"/>
      <w:r w:rsidRPr="0059757B">
        <w:rPr>
          <w:rFonts w:ascii="Arial" w:hAnsi="Arial" w:cs="Arial"/>
        </w:rPr>
        <w:t>Mastertrust</w:t>
      </w:r>
      <w:proofErr w:type="spellEnd"/>
      <w:r w:rsidRPr="0059757B">
        <w:rPr>
          <w:rFonts w:ascii="Arial" w:hAnsi="Arial" w:cs="Arial"/>
        </w:rPr>
        <w:t>.</w:t>
      </w:r>
    </w:p>
    <w:tbl>
      <w:tblPr>
        <w:tblStyle w:val="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103"/>
      </w:tblGrid>
      <w:tr w:rsidR="0059757B" w14:paraId="0197BAE4" w14:textId="77777777" w:rsidTr="009478BD">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382" w:type="dxa"/>
            <w:shd w:val="clear" w:color="auto" w:fill="auto"/>
          </w:tcPr>
          <w:p w14:paraId="426E5C12" w14:textId="46233CF8" w:rsidR="0059757B" w:rsidRPr="0059757B" w:rsidRDefault="0059757B" w:rsidP="0059757B">
            <w:pPr>
              <w:spacing w:before="100" w:after="100"/>
              <w:jc w:val="left"/>
              <w:rPr>
                <w:rFonts w:ascii="Arial" w:hAnsi="Arial" w:cs="Arial"/>
              </w:rPr>
            </w:pPr>
            <w:r>
              <w:rPr>
                <w:rFonts w:ascii="Arial" w:hAnsi="Arial" w:cs="Arial"/>
              </w:rPr>
              <w:t>Signed</w:t>
            </w:r>
            <w:r w:rsidR="009478BD">
              <w:rPr>
                <w:rFonts w:ascii="Arial" w:hAnsi="Arial" w:cs="Arial"/>
              </w:rPr>
              <w:t>:</w:t>
            </w:r>
          </w:p>
        </w:tc>
        <w:tc>
          <w:tcPr>
            <w:tcW w:w="5103" w:type="dxa"/>
            <w:shd w:val="clear" w:color="auto" w:fill="auto"/>
          </w:tcPr>
          <w:p w14:paraId="02C2ADF1" w14:textId="50E6DD32" w:rsidR="0059757B" w:rsidRPr="0059757B" w:rsidRDefault="0059757B" w:rsidP="009478BD">
            <w:pPr>
              <w:spacing w:before="100" w:after="100"/>
              <w:jc w:val="left"/>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Date</w:t>
            </w:r>
            <w:r w:rsidR="009478BD">
              <w:rPr>
                <w:rFonts w:ascii="Arial" w:hAnsi="Arial" w:cs="Arial"/>
              </w:rPr>
              <w:t>:</w:t>
            </w:r>
          </w:p>
        </w:tc>
      </w:tr>
    </w:tbl>
    <w:p w14:paraId="3BDF79DE" w14:textId="77777777" w:rsidR="0059757B" w:rsidRDefault="0059757B" w:rsidP="0059757B">
      <w:pPr>
        <w:spacing w:before="0" w:after="0"/>
        <w:jc w:val="left"/>
        <w:rPr>
          <w:rFonts w:ascii="Arial" w:hAnsi="Arial" w:cs="Arial"/>
          <w:b/>
          <w:bCs/>
        </w:rPr>
      </w:pPr>
    </w:p>
    <w:p w14:paraId="4A579948" w14:textId="77777777" w:rsidR="009478BD" w:rsidRDefault="009478BD" w:rsidP="0059757B">
      <w:pPr>
        <w:spacing w:before="0" w:after="0"/>
        <w:jc w:val="left"/>
        <w:rPr>
          <w:rFonts w:ascii="Arial" w:hAnsi="Arial" w:cs="Arial"/>
          <w:b/>
          <w:bCs/>
        </w:rPr>
      </w:pPr>
    </w:p>
    <w:p w14:paraId="6388C16C" w14:textId="77777777" w:rsidR="009478BD" w:rsidRDefault="009478BD" w:rsidP="0059757B">
      <w:pPr>
        <w:spacing w:before="0" w:after="0"/>
        <w:jc w:val="left"/>
        <w:rPr>
          <w:rFonts w:ascii="Arial" w:hAnsi="Arial" w:cs="Arial"/>
          <w:b/>
          <w:bCs/>
        </w:rPr>
      </w:pPr>
    </w:p>
    <w:p w14:paraId="312DAC02" w14:textId="211C00CE" w:rsidR="0059757B" w:rsidRPr="0059757B" w:rsidRDefault="0059757B" w:rsidP="0059757B">
      <w:pPr>
        <w:spacing w:before="0" w:after="0"/>
        <w:jc w:val="left"/>
        <w:rPr>
          <w:rFonts w:ascii="Arial" w:hAnsi="Arial" w:cs="Arial"/>
          <w:b/>
          <w:bCs/>
        </w:rPr>
      </w:pPr>
      <w:r w:rsidRPr="0059757B">
        <w:rPr>
          <w:rFonts w:ascii="Arial" w:hAnsi="Arial" w:cs="Arial"/>
          <w:b/>
          <w:bCs/>
        </w:rPr>
        <w:t xml:space="preserve">Notes </w:t>
      </w:r>
    </w:p>
    <w:p w14:paraId="2F4B85E7" w14:textId="77777777" w:rsidR="00350B3D" w:rsidRPr="00350B3D" w:rsidRDefault="00350B3D" w:rsidP="001C71AC">
      <w:pPr>
        <w:pStyle w:val="ListParagraph"/>
        <w:numPr>
          <w:ilvl w:val="0"/>
          <w:numId w:val="12"/>
        </w:numPr>
        <w:spacing w:before="0" w:after="0"/>
        <w:ind w:left="360"/>
        <w:rPr>
          <w:rFonts w:ascii="Arial" w:hAnsi="Arial" w:cs="Arial"/>
        </w:rPr>
      </w:pPr>
      <w:r w:rsidRPr="00350B3D">
        <w:rPr>
          <w:rFonts w:ascii="Arial" w:hAnsi="Arial" w:cs="Arial"/>
        </w:rPr>
        <w:t>U</w:t>
      </w:r>
      <w:r w:rsidR="0059757B" w:rsidRPr="00350B3D">
        <w:rPr>
          <w:rFonts w:ascii="Arial" w:hAnsi="Arial" w:cs="Arial"/>
        </w:rPr>
        <w:t>nder present law, any lump sum death benefits payable under the scheme at the discretion of the Trustee directs to your beneficiaries can usually be paid without any tax liability.  Your beneficiaries are defined in the scheme Rules or other official documentation governing the scheme and may include your family, civil partners, other relatives, dependants and any person or organisation (e.g. charity) that you nominate in writing to the Trustee.</w:t>
      </w:r>
    </w:p>
    <w:p w14:paraId="23750456" w14:textId="77777777" w:rsidR="00350B3D" w:rsidRDefault="00350B3D" w:rsidP="001C71AC">
      <w:pPr>
        <w:spacing w:before="0" w:after="0"/>
        <w:rPr>
          <w:rFonts w:ascii="Arial" w:hAnsi="Arial" w:cs="Arial"/>
        </w:rPr>
      </w:pPr>
    </w:p>
    <w:p w14:paraId="3B89E27C" w14:textId="5B340DB7" w:rsidR="0059757B" w:rsidRPr="00350B3D" w:rsidRDefault="0059757B" w:rsidP="001C71AC">
      <w:pPr>
        <w:pStyle w:val="ListParagraph"/>
        <w:numPr>
          <w:ilvl w:val="0"/>
          <w:numId w:val="12"/>
        </w:numPr>
        <w:spacing w:before="0" w:after="0"/>
        <w:ind w:left="360"/>
        <w:rPr>
          <w:rFonts w:ascii="Arial" w:hAnsi="Arial" w:cs="Arial"/>
        </w:rPr>
      </w:pPr>
      <w:r w:rsidRPr="00350B3D">
        <w:rPr>
          <w:rFonts w:ascii="Arial" w:hAnsi="Arial" w:cs="Arial"/>
        </w:rPr>
        <w:t>You should tell the Trustee who you wish to be treated as your beneficiary(</w:t>
      </w:r>
      <w:proofErr w:type="spellStart"/>
      <w:r w:rsidRPr="00350B3D">
        <w:rPr>
          <w:rFonts w:ascii="Arial" w:hAnsi="Arial" w:cs="Arial"/>
        </w:rPr>
        <w:t>ies</w:t>
      </w:r>
      <w:proofErr w:type="spellEnd"/>
      <w:r w:rsidRPr="00350B3D">
        <w:rPr>
          <w:rFonts w:ascii="Arial" w:hAnsi="Arial" w:cs="Arial"/>
        </w:rPr>
        <w:t>) by filling in the form.  If you do not complete the form, the Trustee will allocate benefits in their absolute discretion and those people you wish to benefit may not receive any benefits.</w:t>
      </w:r>
    </w:p>
    <w:p w14:paraId="464CDDB1" w14:textId="77777777" w:rsidR="0059757B" w:rsidRDefault="0059757B" w:rsidP="001C71AC">
      <w:pPr>
        <w:spacing w:before="0" w:after="0"/>
        <w:rPr>
          <w:rFonts w:ascii="Arial" w:hAnsi="Arial" w:cs="Arial"/>
        </w:rPr>
      </w:pPr>
    </w:p>
    <w:p w14:paraId="6AC6731A" w14:textId="5F842EF0" w:rsidR="0059757B" w:rsidRPr="00350B3D" w:rsidRDefault="0059757B" w:rsidP="001C71AC">
      <w:pPr>
        <w:pStyle w:val="ListParagraph"/>
        <w:numPr>
          <w:ilvl w:val="0"/>
          <w:numId w:val="12"/>
        </w:numPr>
        <w:spacing w:before="0" w:after="0"/>
        <w:ind w:left="360"/>
        <w:rPr>
          <w:rFonts w:ascii="Arial" w:hAnsi="Arial" w:cs="Arial"/>
        </w:rPr>
      </w:pPr>
      <w:r w:rsidRPr="00350B3D">
        <w:rPr>
          <w:rFonts w:ascii="Arial" w:hAnsi="Arial" w:cs="Arial"/>
        </w:rPr>
        <w:t>You should always keep your nominations up to date following any change(s) in your personal circumstances.  You can change any of your nominations whenever you want.  To do this you should complete a new Expression of Wish Form.</w:t>
      </w:r>
    </w:p>
    <w:p w14:paraId="7B32B0B9" w14:textId="77777777" w:rsidR="0059757B" w:rsidRPr="0059757B" w:rsidRDefault="0059757B" w:rsidP="001C71AC">
      <w:pPr>
        <w:spacing w:before="0" w:after="0"/>
        <w:rPr>
          <w:rFonts w:ascii="Arial" w:hAnsi="Arial" w:cs="Arial"/>
        </w:rPr>
      </w:pPr>
    </w:p>
    <w:p w14:paraId="0D143C05" w14:textId="6FA70D78" w:rsidR="0059757B" w:rsidRPr="00350B3D" w:rsidRDefault="0059757B" w:rsidP="001C71AC">
      <w:pPr>
        <w:pStyle w:val="ListParagraph"/>
        <w:numPr>
          <w:ilvl w:val="0"/>
          <w:numId w:val="12"/>
        </w:numPr>
        <w:spacing w:before="0" w:after="0"/>
        <w:ind w:left="360"/>
        <w:rPr>
          <w:rFonts w:ascii="Arial" w:hAnsi="Arial" w:cs="Arial"/>
        </w:rPr>
      </w:pPr>
      <w:r w:rsidRPr="00350B3D">
        <w:rPr>
          <w:rFonts w:ascii="Arial" w:hAnsi="Arial" w:cs="Arial"/>
        </w:rPr>
        <w:t>Although the form allows space for up to 4 nominations, there is no restriction on the number of people and/or organisations you can nominate.  Please specify your nominations in a letter to the Trustee if the form does not meet your needs.  It is important to state for each nominated beneficiary what proportion of the total lump sum you wish them to receive.  Please ensure the proportions add up to 100%.</w:t>
      </w:r>
    </w:p>
    <w:p w14:paraId="16CF0792" w14:textId="77777777" w:rsidR="0059757B" w:rsidRDefault="0059757B" w:rsidP="001C71AC">
      <w:pPr>
        <w:spacing w:before="0" w:after="0"/>
        <w:rPr>
          <w:rFonts w:ascii="Arial" w:hAnsi="Arial" w:cs="Arial"/>
        </w:rPr>
      </w:pPr>
    </w:p>
    <w:p w14:paraId="5FB3E12D" w14:textId="6BB48105" w:rsidR="0059757B" w:rsidRPr="00350B3D" w:rsidRDefault="0059757B" w:rsidP="001C71AC">
      <w:pPr>
        <w:pStyle w:val="ListParagraph"/>
        <w:numPr>
          <w:ilvl w:val="0"/>
          <w:numId w:val="12"/>
        </w:numPr>
        <w:spacing w:before="0" w:after="0"/>
        <w:ind w:left="360"/>
        <w:rPr>
          <w:rFonts w:ascii="Arial" w:hAnsi="Arial" w:cs="Arial"/>
        </w:rPr>
      </w:pPr>
      <w:r w:rsidRPr="00350B3D">
        <w:rPr>
          <w:rFonts w:ascii="Arial" w:hAnsi="Arial" w:cs="Arial"/>
        </w:rPr>
        <w:t xml:space="preserve">The Trustee will give every consideration to your wishes before paying any lump sums on death, </w:t>
      </w:r>
      <w:proofErr w:type="gramStart"/>
      <w:r w:rsidRPr="00350B3D">
        <w:rPr>
          <w:rFonts w:ascii="Arial" w:hAnsi="Arial" w:cs="Arial"/>
        </w:rPr>
        <w:t>however</w:t>
      </w:r>
      <w:proofErr w:type="gramEnd"/>
      <w:r w:rsidRPr="00350B3D">
        <w:rPr>
          <w:rFonts w:ascii="Arial" w:hAnsi="Arial" w:cs="Arial"/>
        </w:rPr>
        <w:t xml:space="preserve"> to ensure that the payment can be made without any UK inheritance tax liability arising, your nomination is not legally binding on them.</w:t>
      </w:r>
    </w:p>
    <w:p w14:paraId="726EEC33" w14:textId="77777777" w:rsidR="0059757B" w:rsidRPr="0059757B" w:rsidRDefault="0059757B" w:rsidP="001C71AC">
      <w:pPr>
        <w:spacing w:before="0" w:after="0"/>
        <w:rPr>
          <w:rFonts w:ascii="Arial" w:hAnsi="Arial" w:cs="Arial"/>
        </w:rPr>
      </w:pPr>
    </w:p>
    <w:p w14:paraId="2D98DBE4" w14:textId="6AA7AE32" w:rsidR="0059757B" w:rsidRPr="00350B3D" w:rsidRDefault="0059757B" w:rsidP="001C71AC">
      <w:pPr>
        <w:pStyle w:val="ListParagraph"/>
        <w:numPr>
          <w:ilvl w:val="0"/>
          <w:numId w:val="12"/>
        </w:numPr>
        <w:spacing w:before="0" w:after="0"/>
        <w:ind w:left="360"/>
        <w:rPr>
          <w:rFonts w:ascii="Arial" w:hAnsi="Arial" w:cs="Arial"/>
        </w:rPr>
      </w:pPr>
      <w:r w:rsidRPr="00350B3D">
        <w:rPr>
          <w:rFonts w:ascii="Arial" w:hAnsi="Arial" w:cs="Arial"/>
        </w:rPr>
        <w:t>The information you provide will be used for the purpose of administering benefits under the scheme.  It will be held, in strict confidence, by or on behalf of the Trustee of the scheme.</w:t>
      </w:r>
    </w:p>
    <w:p w14:paraId="406A321F" w14:textId="77777777" w:rsidR="0059757B" w:rsidRDefault="0059757B" w:rsidP="001C71AC">
      <w:pPr>
        <w:spacing w:before="0" w:after="0"/>
        <w:rPr>
          <w:rFonts w:ascii="Arial" w:hAnsi="Arial" w:cs="Arial"/>
        </w:rPr>
      </w:pPr>
    </w:p>
    <w:p w14:paraId="7AF23B1A" w14:textId="727D2DCC" w:rsidR="00A34699" w:rsidRPr="00350B3D" w:rsidRDefault="0059757B" w:rsidP="001C71AC">
      <w:pPr>
        <w:pStyle w:val="ListParagraph"/>
        <w:numPr>
          <w:ilvl w:val="0"/>
          <w:numId w:val="12"/>
        </w:numPr>
        <w:spacing w:before="0" w:after="0"/>
        <w:ind w:left="360"/>
        <w:rPr>
          <w:rFonts w:ascii="Arial" w:hAnsi="Arial" w:cs="Arial"/>
        </w:rPr>
      </w:pPr>
      <w:r w:rsidRPr="00350B3D">
        <w:rPr>
          <w:rFonts w:ascii="Arial" w:hAnsi="Arial" w:cs="Arial"/>
        </w:rPr>
        <w:t>A tax liability will arise if payment of the lump sum death benefit(s) either exceeds your available Lifetime Allowance or if you have already used up your Lifetime Allowance.</w:t>
      </w:r>
    </w:p>
    <w:sectPr w:rsidR="00A34699" w:rsidRPr="00350B3D" w:rsidSect="00C01704">
      <w:headerReference w:type="default" r:id="rId10"/>
      <w:footerReference w:type="default" r:id="rId11"/>
      <w:headerReference w:type="first" r:id="rId12"/>
      <w:footerReference w:type="first" r:id="rId13"/>
      <w:pgSz w:w="11906" w:h="16838" w:code="9"/>
      <w:pgMar w:top="720" w:right="720" w:bottom="720" w:left="720" w:header="90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D12C" w14:textId="77777777" w:rsidR="0059757B" w:rsidRDefault="0059757B" w:rsidP="00B61FA0">
      <w:pPr>
        <w:spacing w:before="0" w:after="0"/>
      </w:pPr>
      <w:r>
        <w:separator/>
      </w:r>
    </w:p>
  </w:endnote>
  <w:endnote w:type="continuationSeparator" w:id="0">
    <w:p w14:paraId="3C54B666" w14:textId="77777777" w:rsidR="0059757B" w:rsidRDefault="0059757B" w:rsidP="00B61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707778"/>
      <w:docPartObj>
        <w:docPartGallery w:val="Page Numbers (Bottom of Page)"/>
        <w:docPartUnique/>
      </w:docPartObj>
    </w:sdtPr>
    <w:sdtEndPr/>
    <w:sdtContent>
      <w:sdt>
        <w:sdtPr>
          <w:id w:val="1728636285"/>
          <w:docPartObj>
            <w:docPartGallery w:val="Page Numbers (Top of Page)"/>
            <w:docPartUnique/>
          </w:docPartObj>
        </w:sdtPr>
        <w:sdtEndPr/>
        <w:sdtContent>
          <w:p w14:paraId="5EE269C1" w14:textId="2B1243BC" w:rsidR="00350B3D" w:rsidRDefault="00350B3D" w:rsidP="001C71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8578" w14:textId="654500A9" w:rsidR="00C01704" w:rsidRDefault="00C01704" w:rsidP="00C01704">
    <w:pPr>
      <w:pStyle w:val="Footer"/>
      <w:jc w:val="right"/>
    </w:pPr>
    <w: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59AB" w14:textId="77777777" w:rsidR="0059757B" w:rsidRDefault="0059757B" w:rsidP="00B61FA0">
      <w:pPr>
        <w:spacing w:before="0" w:after="0"/>
      </w:pPr>
      <w:r>
        <w:separator/>
      </w:r>
    </w:p>
  </w:footnote>
  <w:footnote w:type="continuationSeparator" w:id="0">
    <w:p w14:paraId="4879F3F8" w14:textId="77777777" w:rsidR="0059757B" w:rsidRDefault="0059757B" w:rsidP="00B61F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AD39" w14:textId="1AA8327B" w:rsidR="009478BD" w:rsidRDefault="009478BD" w:rsidP="00C0170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11EF" w14:textId="48E3E6BA" w:rsidR="00C01704" w:rsidRDefault="00C01704">
    <w:pPr>
      <w:pStyle w:val="Header"/>
    </w:pPr>
    <w:r>
      <w:rPr>
        <w:noProof/>
        <w:snapToGrid w:val="0"/>
      </w:rPr>
      <w:drawing>
        <wp:anchor distT="0" distB="0" distL="114300" distR="114300" simplePos="0" relativeHeight="251659264" behindDoc="1" locked="0" layoutInCell="1" allowOverlap="1" wp14:anchorId="09515C40" wp14:editId="6A174B14">
          <wp:simplePos x="0" y="0"/>
          <wp:positionH relativeFrom="margin">
            <wp:align>right</wp:align>
          </wp:positionH>
          <wp:positionV relativeFrom="paragraph">
            <wp:posOffset>-223283</wp:posOffset>
          </wp:positionV>
          <wp:extent cx="1917065" cy="474345"/>
          <wp:effectExtent l="0" t="0" r="6985" b="1905"/>
          <wp:wrapNone/>
          <wp:docPr id="1046828182"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28182" name="Picture 1" descr="A green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065" cy="47434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24B95"/>
    <w:multiLevelType w:val="hybridMultilevel"/>
    <w:tmpl w:val="B9A4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94C44"/>
    <w:multiLevelType w:val="hybridMultilevel"/>
    <w:tmpl w:val="27069302"/>
    <w:lvl w:ilvl="0" w:tplc="92F653B2">
      <w:start w:val="1"/>
      <w:numFmt w:val="decimal"/>
      <w:pStyle w:val="Heading3"/>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AA299F"/>
    <w:multiLevelType w:val="hybridMultilevel"/>
    <w:tmpl w:val="C2269CE8"/>
    <w:lvl w:ilvl="0" w:tplc="87C4FD92">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B0032"/>
    <w:multiLevelType w:val="hybridMultilevel"/>
    <w:tmpl w:val="5ED0ABA8"/>
    <w:lvl w:ilvl="0" w:tplc="CBA032A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8F7C23"/>
    <w:multiLevelType w:val="hybridMultilevel"/>
    <w:tmpl w:val="2AD4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C74D77"/>
    <w:multiLevelType w:val="hybridMultilevel"/>
    <w:tmpl w:val="2B943E66"/>
    <w:lvl w:ilvl="0" w:tplc="AD72A208">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4D5FCE"/>
    <w:multiLevelType w:val="hybridMultilevel"/>
    <w:tmpl w:val="649C2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AE2534"/>
    <w:multiLevelType w:val="hybridMultilevel"/>
    <w:tmpl w:val="5228517A"/>
    <w:lvl w:ilvl="0" w:tplc="182A6B60">
      <w:start w:val="1"/>
      <w:numFmt w:val="bullet"/>
      <w:pStyle w:val="Bulletlis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C181F"/>
    <w:multiLevelType w:val="hybridMultilevel"/>
    <w:tmpl w:val="2F32E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C37994"/>
    <w:multiLevelType w:val="hybridMultilevel"/>
    <w:tmpl w:val="F028C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1A1BE8"/>
    <w:multiLevelType w:val="hybridMultilevel"/>
    <w:tmpl w:val="81B444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FB87996"/>
    <w:multiLevelType w:val="hybridMultilevel"/>
    <w:tmpl w:val="5EA2D3C6"/>
    <w:lvl w:ilvl="0" w:tplc="08F85A9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7587004">
    <w:abstractNumId w:val="2"/>
  </w:num>
  <w:num w:numId="2" w16cid:durableId="1363049689">
    <w:abstractNumId w:val="3"/>
  </w:num>
  <w:num w:numId="3" w16cid:durableId="1597976641">
    <w:abstractNumId w:val="1"/>
  </w:num>
  <w:num w:numId="4" w16cid:durableId="481627178">
    <w:abstractNumId w:val="0"/>
  </w:num>
  <w:num w:numId="5" w16cid:durableId="641925878">
    <w:abstractNumId w:val="4"/>
  </w:num>
  <w:num w:numId="6" w16cid:durableId="1287544994">
    <w:abstractNumId w:val="7"/>
  </w:num>
  <w:num w:numId="7" w16cid:durableId="2100328676">
    <w:abstractNumId w:val="11"/>
  </w:num>
  <w:num w:numId="8" w16cid:durableId="1335690083">
    <w:abstractNumId w:val="5"/>
  </w:num>
  <w:num w:numId="9" w16cid:durableId="1278366878">
    <w:abstractNumId w:val="9"/>
  </w:num>
  <w:num w:numId="10" w16cid:durableId="1895267400">
    <w:abstractNumId w:val="6"/>
  </w:num>
  <w:num w:numId="11" w16cid:durableId="371730926">
    <w:abstractNumId w:val="10"/>
  </w:num>
  <w:num w:numId="12" w16cid:durableId="7543209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7B"/>
    <w:rsid w:val="00093DA5"/>
    <w:rsid w:val="000C56BE"/>
    <w:rsid w:val="00133A30"/>
    <w:rsid w:val="001A08C3"/>
    <w:rsid w:val="001C71AC"/>
    <w:rsid w:val="002A0E7A"/>
    <w:rsid w:val="002C2A04"/>
    <w:rsid w:val="00350B3D"/>
    <w:rsid w:val="004A4BB2"/>
    <w:rsid w:val="00541DB8"/>
    <w:rsid w:val="005544D6"/>
    <w:rsid w:val="00581A6A"/>
    <w:rsid w:val="0059757B"/>
    <w:rsid w:val="006A2AD3"/>
    <w:rsid w:val="006F3170"/>
    <w:rsid w:val="00715E4A"/>
    <w:rsid w:val="00757093"/>
    <w:rsid w:val="00836042"/>
    <w:rsid w:val="009478BD"/>
    <w:rsid w:val="00A34699"/>
    <w:rsid w:val="00B31BDD"/>
    <w:rsid w:val="00B61FA0"/>
    <w:rsid w:val="00C01704"/>
    <w:rsid w:val="00CC32A1"/>
    <w:rsid w:val="00D06436"/>
    <w:rsid w:val="00E21E0B"/>
    <w:rsid w:val="00E349B6"/>
    <w:rsid w:val="00E41E63"/>
    <w:rsid w:val="00EA12C5"/>
    <w:rsid w:val="00EB0590"/>
    <w:rsid w:val="00EC6C60"/>
    <w:rsid w:val="00F40D84"/>
    <w:rsid w:val="00F84390"/>
    <w:rsid w:val="00FC6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381F5"/>
  <w15:chartTrackingRefBased/>
  <w15:docId w15:val="{BA87FE2E-A3AF-44FA-807E-116592F1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A"/>
    <w:pPr>
      <w:spacing w:before="240" w:after="240" w:line="240" w:lineRule="auto"/>
      <w:jc w:val="both"/>
    </w:pPr>
  </w:style>
  <w:style w:type="paragraph" w:styleId="Heading1">
    <w:name w:val="heading 1"/>
    <w:next w:val="Normal"/>
    <w:link w:val="Heading1Char"/>
    <w:uiPriority w:val="9"/>
    <w:qFormat/>
    <w:rsid w:val="006F3170"/>
    <w:pPr>
      <w:keepNext/>
      <w:keepLines/>
      <w:numPr>
        <w:numId w:val="1"/>
      </w:numPr>
      <w:spacing w:before="360" w:line="240" w:lineRule="auto"/>
      <w:ind w:left="431" w:hanging="431"/>
      <w:outlineLvl w:val="0"/>
    </w:pPr>
    <w:rPr>
      <w:rFonts w:asciiTheme="majorHAnsi" w:eastAsiaTheme="majorEastAsia" w:hAnsiTheme="majorHAnsi" w:cstheme="majorBidi"/>
      <w:color w:val="00245D"/>
      <w:sz w:val="32"/>
      <w:szCs w:val="32"/>
    </w:rPr>
  </w:style>
  <w:style w:type="paragraph" w:styleId="Heading2">
    <w:name w:val="heading 2"/>
    <w:next w:val="Normal"/>
    <w:link w:val="Heading2Char"/>
    <w:uiPriority w:val="9"/>
    <w:unhideWhenUsed/>
    <w:qFormat/>
    <w:rsid w:val="006F3170"/>
    <w:pPr>
      <w:keepNext/>
      <w:keepLines/>
      <w:numPr>
        <w:numId w:val="2"/>
      </w:numPr>
      <w:spacing w:before="360" w:after="240" w:line="240" w:lineRule="auto"/>
      <w:ind w:left="578" w:hanging="578"/>
      <w:outlineLvl w:val="1"/>
    </w:pPr>
    <w:rPr>
      <w:rFonts w:asciiTheme="majorHAnsi" w:eastAsiaTheme="majorEastAsia" w:hAnsiTheme="majorHAnsi" w:cstheme="majorBidi"/>
      <w:color w:val="00245D"/>
      <w:sz w:val="28"/>
      <w:szCs w:val="26"/>
    </w:rPr>
  </w:style>
  <w:style w:type="paragraph" w:styleId="Heading3">
    <w:name w:val="heading 3"/>
    <w:next w:val="Normal"/>
    <w:link w:val="Heading3Char"/>
    <w:uiPriority w:val="9"/>
    <w:unhideWhenUsed/>
    <w:qFormat/>
    <w:rsid w:val="006A2AD3"/>
    <w:pPr>
      <w:keepNext/>
      <w:keepLines/>
      <w:numPr>
        <w:numId w:val="3"/>
      </w:numPr>
      <w:spacing w:before="240" w:after="240" w:line="240" w:lineRule="auto"/>
      <w:ind w:hanging="720"/>
      <w:outlineLvl w:val="2"/>
    </w:pPr>
    <w:rPr>
      <w:rFonts w:asciiTheme="majorHAnsi" w:eastAsiaTheme="majorEastAsia" w:hAnsiTheme="majorHAnsi" w:cstheme="majorBidi"/>
      <w:color w:val="00245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E4A"/>
    <w:pPr>
      <w:spacing w:after="0" w:line="240" w:lineRule="auto"/>
      <w:jc w:val="both"/>
    </w:pPr>
  </w:style>
  <w:style w:type="character" w:customStyle="1" w:styleId="Heading1Char">
    <w:name w:val="Heading 1 Char"/>
    <w:basedOn w:val="DefaultParagraphFont"/>
    <w:link w:val="Heading1"/>
    <w:uiPriority w:val="9"/>
    <w:rsid w:val="006F3170"/>
    <w:rPr>
      <w:rFonts w:asciiTheme="majorHAnsi" w:eastAsiaTheme="majorEastAsia" w:hAnsiTheme="majorHAnsi" w:cstheme="majorBidi"/>
      <w:color w:val="00245D"/>
      <w:sz w:val="32"/>
      <w:szCs w:val="32"/>
    </w:rPr>
  </w:style>
  <w:style w:type="character" w:customStyle="1" w:styleId="Heading2Char">
    <w:name w:val="Heading 2 Char"/>
    <w:basedOn w:val="DefaultParagraphFont"/>
    <w:link w:val="Heading2"/>
    <w:uiPriority w:val="9"/>
    <w:rsid w:val="006F3170"/>
    <w:rPr>
      <w:rFonts w:asciiTheme="majorHAnsi" w:eastAsiaTheme="majorEastAsia" w:hAnsiTheme="majorHAnsi" w:cstheme="majorBidi"/>
      <w:color w:val="00245D"/>
      <w:sz w:val="28"/>
      <w:szCs w:val="26"/>
    </w:rPr>
  </w:style>
  <w:style w:type="character" w:customStyle="1" w:styleId="Heading3Char">
    <w:name w:val="Heading 3 Char"/>
    <w:basedOn w:val="DefaultParagraphFont"/>
    <w:link w:val="Heading3"/>
    <w:uiPriority w:val="9"/>
    <w:rsid w:val="006A2AD3"/>
    <w:rPr>
      <w:rFonts w:asciiTheme="majorHAnsi" w:eastAsiaTheme="majorEastAsia" w:hAnsiTheme="majorHAnsi" w:cstheme="majorBidi"/>
      <w:color w:val="00245D"/>
      <w:sz w:val="24"/>
      <w:szCs w:val="24"/>
    </w:rPr>
  </w:style>
  <w:style w:type="paragraph" w:styleId="Title">
    <w:name w:val="Title"/>
    <w:next w:val="Normal"/>
    <w:link w:val="TitleChar"/>
    <w:uiPriority w:val="10"/>
    <w:qFormat/>
    <w:rsid w:val="006A2AD3"/>
    <w:pPr>
      <w:spacing w:after="240" w:line="240" w:lineRule="auto"/>
      <w:contextualSpacing/>
    </w:pPr>
    <w:rPr>
      <w:rFonts w:asciiTheme="majorHAnsi" w:eastAsiaTheme="majorEastAsia" w:hAnsiTheme="majorHAnsi" w:cstheme="majorBidi"/>
      <w:color w:val="00245D"/>
      <w:spacing w:val="-10"/>
      <w:kern w:val="28"/>
      <w:sz w:val="72"/>
      <w:szCs w:val="56"/>
    </w:rPr>
  </w:style>
  <w:style w:type="character" w:customStyle="1" w:styleId="TitleChar">
    <w:name w:val="Title Char"/>
    <w:basedOn w:val="DefaultParagraphFont"/>
    <w:link w:val="Title"/>
    <w:uiPriority w:val="10"/>
    <w:rsid w:val="006A2AD3"/>
    <w:rPr>
      <w:rFonts w:asciiTheme="majorHAnsi" w:eastAsiaTheme="majorEastAsia" w:hAnsiTheme="majorHAnsi" w:cstheme="majorBidi"/>
      <w:color w:val="00245D"/>
      <w:spacing w:val="-10"/>
      <w:kern w:val="28"/>
      <w:sz w:val="72"/>
      <w:szCs w:val="56"/>
    </w:rPr>
  </w:style>
  <w:style w:type="paragraph" w:styleId="Subtitle">
    <w:name w:val="Subtitle"/>
    <w:next w:val="Normal"/>
    <w:link w:val="SubtitleChar"/>
    <w:uiPriority w:val="11"/>
    <w:qFormat/>
    <w:rsid w:val="00E349B6"/>
    <w:pPr>
      <w:numPr>
        <w:ilvl w:val="1"/>
      </w:numPr>
      <w:spacing w:before="480" w:after="480" w:line="240" w:lineRule="auto"/>
    </w:pPr>
    <w:rPr>
      <w:rFonts w:asciiTheme="majorHAnsi" w:eastAsiaTheme="minorEastAsia" w:hAnsiTheme="majorHAnsi"/>
      <w:color w:val="00245D"/>
      <w:spacing w:val="15"/>
      <w:sz w:val="40"/>
    </w:rPr>
  </w:style>
  <w:style w:type="character" w:customStyle="1" w:styleId="SubtitleChar">
    <w:name w:val="Subtitle Char"/>
    <w:basedOn w:val="DefaultParagraphFont"/>
    <w:link w:val="Subtitle"/>
    <w:uiPriority w:val="11"/>
    <w:rsid w:val="00E349B6"/>
    <w:rPr>
      <w:rFonts w:asciiTheme="majorHAnsi" w:eastAsiaTheme="minorEastAsia" w:hAnsiTheme="majorHAnsi"/>
      <w:color w:val="00245D"/>
      <w:spacing w:val="15"/>
      <w:sz w:val="40"/>
    </w:rPr>
  </w:style>
  <w:style w:type="paragraph" w:customStyle="1" w:styleId="Subtitle2">
    <w:name w:val="Subtitle 2"/>
    <w:next w:val="Normal"/>
    <w:qFormat/>
    <w:rsid w:val="00E349B6"/>
    <w:pPr>
      <w:spacing w:before="480" w:after="480" w:line="240" w:lineRule="auto"/>
    </w:pPr>
    <w:rPr>
      <w:rFonts w:asciiTheme="majorHAnsi" w:eastAsiaTheme="minorEastAsia" w:hAnsiTheme="majorHAnsi"/>
      <w:color w:val="5F605D"/>
      <w:spacing w:val="15"/>
      <w:sz w:val="40"/>
    </w:rPr>
  </w:style>
  <w:style w:type="paragraph" w:styleId="ListParagraph">
    <w:name w:val="List Paragraph"/>
    <w:basedOn w:val="Normal"/>
    <w:link w:val="ListParagraphChar"/>
    <w:uiPriority w:val="34"/>
    <w:rsid w:val="00F84390"/>
    <w:pPr>
      <w:ind w:left="431" w:hanging="431"/>
      <w:contextualSpacing/>
    </w:pPr>
  </w:style>
  <w:style w:type="paragraph" w:customStyle="1" w:styleId="Bulletlist">
    <w:name w:val="Bullet list"/>
    <w:basedOn w:val="ListParagraph"/>
    <w:link w:val="BulletlistChar"/>
    <w:rsid w:val="00F84390"/>
    <w:pPr>
      <w:numPr>
        <w:numId w:val="6"/>
      </w:numPr>
      <w:ind w:left="431" w:hanging="431"/>
    </w:pPr>
  </w:style>
  <w:style w:type="paragraph" w:customStyle="1" w:styleId="Numberlist">
    <w:name w:val="Number list"/>
    <w:basedOn w:val="ListParagraph"/>
    <w:link w:val="NumberlistChar"/>
    <w:rsid w:val="00F84390"/>
    <w:pPr>
      <w:numPr>
        <w:numId w:val="8"/>
      </w:numPr>
      <w:ind w:left="431" w:hanging="431"/>
    </w:pPr>
  </w:style>
  <w:style w:type="character" w:customStyle="1" w:styleId="ListParagraphChar">
    <w:name w:val="List Paragraph Char"/>
    <w:basedOn w:val="DefaultParagraphFont"/>
    <w:link w:val="ListParagraph"/>
    <w:uiPriority w:val="34"/>
    <w:rsid w:val="00F84390"/>
  </w:style>
  <w:style w:type="character" w:customStyle="1" w:styleId="BulletlistChar">
    <w:name w:val="Bullet list Char"/>
    <w:basedOn w:val="ListParagraphChar"/>
    <w:link w:val="Bulletlist"/>
    <w:rsid w:val="00F84390"/>
  </w:style>
  <w:style w:type="table" w:styleId="TableGrid">
    <w:name w:val="Table Grid"/>
    <w:basedOn w:val="TableNormal"/>
    <w:uiPriority w:val="39"/>
    <w:rsid w:val="00B61FA0"/>
    <w:pPr>
      <w:spacing w:after="0"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style>
  <w:style w:type="character" w:customStyle="1" w:styleId="NumberlistChar">
    <w:name w:val="Number list Char"/>
    <w:basedOn w:val="BulletlistChar"/>
    <w:link w:val="Numberlist"/>
    <w:rsid w:val="00F84390"/>
  </w:style>
  <w:style w:type="table" w:customStyle="1" w:styleId="Table1">
    <w:name w:val="Table 1"/>
    <w:basedOn w:val="TableNormal"/>
    <w:uiPriority w:val="99"/>
    <w:rsid w:val="00B61FA0"/>
    <w:pPr>
      <w:spacing w:before="100" w:beforeAutospacing="1" w:after="100" w:afterAutospacing="1" w:line="240" w:lineRule="auto"/>
    </w:p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rPr>
      <w:cantSplit/>
    </w:trPr>
    <w:tblStylePr w:type="firstRow">
      <w:rPr>
        <w:b/>
      </w:rPr>
      <w:tblPr/>
      <w:trPr>
        <w:cantSplit w:val="0"/>
        <w:tblHeader/>
      </w:trPr>
      <w:tcPr>
        <w:shd w:val="clear" w:color="auto" w:fill="00245D"/>
      </w:tcPr>
    </w:tblStylePr>
    <w:tblStylePr w:type="firstCol">
      <w:tblPr/>
      <w:tcPr>
        <w:shd w:val="clear" w:color="auto" w:fill="F2F2F2"/>
      </w:tcPr>
    </w:tblStylePr>
  </w:style>
  <w:style w:type="paragraph" w:styleId="Header">
    <w:name w:val="header"/>
    <w:basedOn w:val="Normal"/>
    <w:link w:val="HeaderChar"/>
    <w:uiPriority w:val="99"/>
    <w:unhideWhenUsed/>
    <w:rsid w:val="00B61FA0"/>
    <w:pPr>
      <w:tabs>
        <w:tab w:val="center" w:pos="4513"/>
        <w:tab w:val="right" w:pos="9026"/>
      </w:tabs>
      <w:spacing w:before="0" w:after="0"/>
    </w:pPr>
  </w:style>
  <w:style w:type="character" w:customStyle="1" w:styleId="HeaderChar">
    <w:name w:val="Header Char"/>
    <w:basedOn w:val="DefaultParagraphFont"/>
    <w:link w:val="Header"/>
    <w:uiPriority w:val="99"/>
    <w:rsid w:val="00B61FA0"/>
  </w:style>
  <w:style w:type="paragraph" w:styleId="Footer">
    <w:name w:val="footer"/>
    <w:basedOn w:val="Normal"/>
    <w:link w:val="FooterChar"/>
    <w:uiPriority w:val="99"/>
    <w:unhideWhenUsed/>
    <w:rsid w:val="00B61FA0"/>
    <w:pPr>
      <w:tabs>
        <w:tab w:val="center" w:pos="4513"/>
        <w:tab w:val="right" w:pos="9026"/>
      </w:tabs>
      <w:spacing w:before="0" w:after="0"/>
    </w:pPr>
  </w:style>
  <w:style w:type="character" w:customStyle="1" w:styleId="FooterChar">
    <w:name w:val="Footer Char"/>
    <w:basedOn w:val="DefaultParagraphFont"/>
    <w:link w:val="Footer"/>
    <w:uiPriority w:val="99"/>
    <w:rsid w:val="00B61FA0"/>
  </w:style>
  <w:style w:type="table" w:styleId="ListTable5Dark">
    <w:name w:val="List Table 5 Dark"/>
    <w:basedOn w:val="TableNormal"/>
    <w:uiPriority w:val="50"/>
    <w:rsid w:val="00A34699"/>
    <w:pPr>
      <w:spacing w:after="0" w:line="240" w:lineRule="auto"/>
    </w:pPr>
    <w:rPr>
      <w:color w:val="FFFFFF" w:themeColor="background1"/>
    </w:rPr>
    <w:tblPr>
      <w:tblStyleRowBandSize w:val="1"/>
      <w:tblStyleColBandSize w:val="1"/>
      <w:tblBorders>
        <w:top w:val="single" w:sz="24" w:space="0" w:color="00245D" w:themeColor="text1"/>
        <w:left w:val="single" w:sz="24" w:space="0" w:color="00245D" w:themeColor="text1"/>
        <w:bottom w:val="single" w:sz="24" w:space="0" w:color="00245D" w:themeColor="text1"/>
        <w:right w:val="single" w:sz="24" w:space="0" w:color="00245D" w:themeColor="text1"/>
      </w:tblBorders>
    </w:tblPr>
    <w:tcPr>
      <w:shd w:val="clear" w:color="auto" w:fill="00245D"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757093"/>
    <w:rPr>
      <w:color w:val="0000FF" w:themeColor="hyperlink"/>
      <w:u w:val="single"/>
    </w:rPr>
  </w:style>
  <w:style w:type="character" w:styleId="UnresolvedMention">
    <w:name w:val="Unresolved Mention"/>
    <w:basedOn w:val="DefaultParagraphFont"/>
    <w:uiPriority w:val="99"/>
    <w:semiHidden/>
    <w:unhideWhenUsed/>
    <w:rsid w:val="007570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Services@enwl.co.uk"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MBGLAMasterTrust@mercermarshbenefits.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lectricity North West">
      <a:dk1>
        <a:srgbClr val="00245D"/>
      </a:dk1>
      <a:lt1>
        <a:srgbClr val="FFFFFF"/>
      </a:lt1>
      <a:dk2>
        <a:srgbClr val="7AC143"/>
      </a:dk2>
      <a:lt2>
        <a:srgbClr val="6CADDF"/>
      </a:lt2>
      <a:accent1>
        <a:srgbClr val="9C7DB9"/>
      </a:accent1>
      <a:accent2>
        <a:srgbClr val="F58426"/>
      </a:accent2>
      <a:accent3>
        <a:srgbClr val="DB0962"/>
      </a:accent3>
      <a:accent4>
        <a:srgbClr val="22BCB9"/>
      </a:accent4>
      <a:accent5>
        <a:srgbClr val="5F6062"/>
      </a:accent5>
      <a:accent6>
        <a:srgbClr val="A1A1A4"/>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35BF9020B96A4597893F44D7A47B51" ma:contentTypeVersion="16" ma:contentTypeDescription="Create a new document." ma:contentTypeScope="" ma:versionID="68bb87a7d0b618566fe372e3f069ddc4">
  <xsd:schema xmlns:xsd="http://www.w3.org/2001/XMLSchema" xmlns:xs="http://www.w3.org/2001/XMLSchema" xmlns:p="http://schemas.microsoft.com/office/2006/metadata/properties" xmlns:ns2="2097631b-e6d0-4b40-86ed-77480e76e56b" xmlns:ns3="458404b6-3d56-4160-ab81-df6b951dbf6c" targetNamespace="http://schemas.microsoft.com/office/2006/metadata/properties" ma:root="true" ma:fieldsID="d668dd19a9706d686c988b9d7a916a27" ns2:_="" ns3:_="">
    <xsd:import namespace="2097631b-e6d0-4b40-86ed-77480e76e56b"/>
    <xsd:import namespace="458404b6-3d56-4160-ab81-df6b951dbf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7631b-e6d0-4b40-86ed-77480e76e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fdd5ff-ce71-43db-b65a-0211433ebb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404b6-3d56-4160-ab81-df6b951dbf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daf83a-05a2-4365-a0cf-b489eb6539b1}" ma:internalName="TaxCatchAll" ma:showField="CatchAllData" ma:web="458404b6-3d56-4160-ab81-df6b951dbf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97631b-e6d0-4b40-86ed-77480e76e56b">
      <Terms xmlns="http://schemas.microsoft.com/office/infopath/2007/PartnerControls"/>
    </lcf76f155ced4ddcb4097134ff3c332f>
    <TaxCatchAll xmlns="458404b6-3d56-4160-ab81-df6b951dbf6c" xsi:nil="true"/>
  </documentManagement>
</p:properties>
</file>

<file path=customXml/itemProps1.xml><?xml version="1.0" encoding="utf-8"?>
<ds:datastoreItem xmlns:ds="http://schemas.openxmlformats.org/officeDocument/2006/customXml" ds:itemID="{8E6D4FB3-AB64-41B6-A11F-3C448E051326}">
  <ds:schemaRefs>
    <ds:schemaRef ds:uri="http://schemas.openxmlformats.org/officeDocument/2006/bibliography"/>
  </ds:schemaRefs>
</ds:datastoreItem>
</file>

<file path=customXml/itemProps2.xml><?xml version="1.0" encoding="utf-8"?>
<ds:datastoreItem xmlns:ds="http://schemas.openxmlformats.org/officeDocument/2006/customXml" ds:itemID="{529FDBDB-74A1-4231-B46E-5205C5987713}"/>
</file>

<file path=customXml/itemProps3.xml><?xml version="1.0" encoding="utf-8"?>
<ds:datastoreItem xmlns:ds="http://schemas.openxmlformats.org/officeDocument/2006/customXml" ds:itemID="{451400DE-7591-4CF2-8869-E0EEBEB85BEF}"/>
</file>

<file path=customXml/itemProps4.xml><?xml version="1.0" encoding="utf-8"?>
<ds:datastoreItem xmlns:ds="http://schemas.openxmlformats.org/officeDocument/2006/customXml" ds:itemID="{0C6F2FD2-818A-4844-B63F-F438B9E98EAC}"/>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Leah</dc:creator>
  <cp:keywords/>
  <dc:description/>
  <cp:lastModifiedBy>Dutton, Lisa</cp:lastModifiedBy>
  <cp:revision>2</cp:revision>
  <cp:lastPrinted>2018-11-21T13:30:00Z</cp:lastPrinted>
  <dcterms:created xsi:type="dcterms:W3CDTF">2025-07-22T10:28:00Z</dcterms:created>
  <dcterms:modified xsi:type="dcterms:W3CDTF">2025-07-22T10:28:00Z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0x010100B435BF9020B96A4597893F44D7A47B51</vt:lpwstr>
  </property>
</Properties>
</file>